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附件：</w:t>
      </w:r>
    </w:p>
    <w:p>
      <w:pPr>
        <w:spacing w:line="360" w:lineRule="auto"/>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采购需求文件</w:t>
      </w:r>
    </w:p>
    <w:p>
      <w:pPr>
        <w:spacing w:line="360" w:lineRule="auto"/>
        <w:ind w:firstLine="422" w:firstLineChars="200"/>
        <w:jc w:val="both"/>
        <w:rPr>
          <w:rFonts w:hint="default"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一、维保服务内容</w:t>
      </w:r>
    </w:p>
    <w:p>
      <w:pPr>
        <w:spacing w:line="360" w:lineRule="auto"/>
        <w:ind w:left="420" w:leftChars="20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1.维保设备名称：爱康Metis150全自动血型分析仪设备。</w:t>
      </w:r>
      <w:bookmarkStart w:id="1" w:name="_GoBack"/>
      <w:bookmarkEnd w:id="1"/>
    </w:p>
    <w:p>
      <w:pPr>
        <w:spacing w:line="360" w:lineRule="auto"/>
        <w:ind w:left="420" w:leftChars="20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2.负责每年至少进行预防性维护2次，主动更换潜在风险的配件并提供维保报告。</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3.负责维保期内，设备正常开机使用率≥85%（一年按365天计，正常使用须达310天），未达到310天，每少于1天，则延长5日维保期。</w:t>
      </w:r>
    </w:p>
    <w:p>
      <w:pPr>
        <w:spacing w:line="360" w:lineRule="auto"/>
        <w:ind w:left="420" w:leftChars="20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4.若超过5天设备不能修复正常使用，采购人有权聘请第三方实施维修，所发生全部费用由成交供应商承担，采购人有权终止合同。 </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5.在接到采购人服务申请后必须在4小时内响应，如故障不能远程解决时,必须24小时内到达现场，到达现场后24小时内排除故障，现场不能排除故障的，需返厂维修，并相应延长维保期。</w:t>
      </w:r>
    </w:p>
    <w:p>
      <w:pPr>
        <w:spacing w:line="360" w:lineRule="auto"/>
        <w:ind w:left="420" w:leftChars="200" w:firstLine="0" w:firstLine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6.负责采购人保修设备发生搬移时的拆解、安装、调试、确认等服务。</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7.维保期内保修设备免费更换原厂零配件，所有维修相关费用（含零部件、人员工资、交通住宿等）均由成交供应商承担，所更换部件必须保证为原厂正品。</w:t>
      </w:r>
    </w:p>
    <w:p>
      <w:pPr>
        <w:spacing w:line="360" w:lineRule="auto"/>
        <w:ind w:firstLine="420" w:firstLineChars="200"/>
        <w:rPr>
          <w:color w:val="auto"/>
          <w:szCs w:val="21"/>
          <w:highlight w:val="yellow"/>
        </w:rPr>
      </w:pPr>
      <w:r>
        <w:rPr>
          <w:rFonts w:hint="eastAsia" w:ascii="宋体" w:hAnsi="宋体" w:eastAsia="宋体" w:cs="宋体"/>
          <w:color w:val="auto"/>
          <w:szCs w:val="21"/>
          <w:lang w:val="en-US" w:eastAsia="zh-CN"/>
        </w:rPr>
        <w:t>8.服务期满后，成交供应商继续向采购人提供有偿的零配件终身维修服务，其差旅费和技术服务费由成交供应商承担。</w:t>
      </w:r>
    </w:p>
    <w:p>
      <w:pPr>
        <w:widowControl/>
        <w:shd w:val="clear" w:color="auto" w:fill="FFFFFF"/>
        <w:spacing w:line="360" w:lineRule="auto"/>
        <w:ind w:firstLine="422" w:firstLineChars="200"/>
        <w:contextualSpacing/>
        <w:jc w:val="left"/>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p>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成交供应商需派遣具有相应技术能力的服务人员对本项目维保设备进行安装、调试、校准及性能验证。</w:t>
      </w:r>
    </w:p>
    <w:p>
      <w:pPr>
        <w:tabs>
          <w:tab w:val="left" w:pos="0"/>
        </w:tabs>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、付款方式：</w:t>
      </w:r>
      <w:r>
        <w:rPr>
          <w:rFonts w:hint="eastAsia" w:ascii="宋体" w:hAnsi="宋体" w:eastAsia="宋体" w:cs="宋体"/>
          <w:color w:val="auto"/>
          <w:szCs w:val="21"/>
          <w:highlight w:val="none"/>
          <w:lang w:val="en-US" w:eastAsia="zh-CN"/>
        </w:rPr>
        <w:t>服务期满后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经采购人验收合格</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无质量问题后一次性付清</w:t>
      </w:r>
      <w:r>
        <w:rPr>
          <w:rFonts w:hint="eastAsia" w:ascii="宋体" w:hAnsi="宋体" w:cs="宋体"/>
          <w:color w:val="auto"/>
          <w:szCs w:val="21"/>
          <w:highlight w:val="none"/>
        </w:rPr>
        <w:t>。</w:t>
      </w:r>
      <w:bookmarkStart w:id="0" w:name="_Hlk110263194"/>
    </w:p>
    <w:bookmarkEnd w:id="0"/>
    <w:p>
      <w:pPr>
        <w:ind w:left="3795" w:hanging="3780" w:hangingChars="18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0E2584D"/>
    <w:rsid w:val="40E2584D"/>
    <w:rsid w:val="485458B8"/>
    <w:rsid w:val="553A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2023-04-28T07:39:00Z</dcterms:created>
  <dc:creator>兔子爱上了窝边草</dc:creator>
  <cp:lastModifiedBy>兔子爱上了窝边草</cp:lastModifiedBy>
  <dcterms:modified xsi:type="dcterms:W3CDTF">2023-04-28T07:48:50Z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354873B819E044B1B8AFC024A0B6C6D1_11</vt:lpwstr>
  </property>
</Properties>
</file>