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一、采购货物名称、数量及要求：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（一）全绝缘（一二次融合、固体绝缘）环网柜3台；额定电压10kV、额定电流630A，3台柜均为断路器V柜，两路进线柜采用机械及电气闭锁装置，不能同时合闸；每台柜配置微机综合保护装置1套、48V直流电源1套；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（二）全绝缘电缆接插件3套，全绝缘接插式避雷器3组；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（三）电缆冷缩户内终端附件1套；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（四）低压电力电缆ZC-YJV22-0.6/1-4×150+1×95，15米；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（五）货物参数需满足或高于相关国标要求。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（六）以上货物质保期不低于两年；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包括但不限于设备的运输、安装、调试测试、验收并确保血站的正常用电运转等。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开关柜拆装；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交接试验；开关柜试验、保护试验、变压器试验、电缆试验、接地试验等；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变压器吊芯检查检修，A相电阻偏大；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（四）协调国网公司完成送电，并保证达到供电相关部门验收要求。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EC799"/>
    <w:multiLevelType w:val="singleLevel"/>
    <w:tmpl w:val="741EC7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C3"/>
    <w:rsid w:val="001405C3"/>
    <w:rsid w:val="00454689"/>
    <w:rsid w:val="00856BFA"/>
    <w:rsid w:val="008B7AE8"/>
    <w:rsid w:val="008C09A0"/>
    <w:rsid w:val="00A1166C"/>
    <w:rsid w:val="00C841D6"/>
    <w:rsid w:val="00F43C14"/>
    <w:rsid w:val="06CB3CB9"/>
    <w:rsid w:val="2B621394"/>
    <w:rsid w:val="2C8E29DF"/>
    <w:rsid w:val="30D46846"/>
    <w:rsid w:val="36A22794"/>
    <w:rsid w:val="3F8B5DF8"/>
    <w:rsid w:val="58611560"/>
    <w:rsid w:val="72C26B1D"/>
    <w:rsid w:val="78D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53</Words>
  <Characters>308</Characters>
  <Lines>2</Lines>
  <Paragraphs>1</Paragraphs>
  <TotalTime>5</TotalTime>
  <ScaleCrop>false</ScaleCrop>
  <LinksUpToDate>false</LinksUpToDate>
  <CharactersWithSpaces>360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2025-06-17T09:34:00Z</dcterms:created>
  <dc:creator>Microsoft</dc:creator>
  <cp:lastModifiedBy>十一月</cp:lastModifiedBy>
  <dcterms:modified xsi:type="dcterms:W3CDTF">2025-06-17T10:45:36Z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eyJoZGlkIjoiNDgxMDg5ZWIxZjM5YWJkODU3NDY2YzY1MjNjMTE5NDEiLCJ1c2VySWQiOiIxNDYzMjE0MTA3In0=</vt:lpwstr>
  </property>
  <property fmtid="{D5CDD505-2E9C-101B-9397-08002B2CF9AE}" pid="3" name="KSOProductBuildVer">
    <vt:lpwstr>2052-11.8.2.8053</vt:lpwstr>
  </property>
  <property fmtid="{D5CDD505-2E9C-101B-9397-08002B2CF9AE}" pid="4" name="ICV">
    <vt:lpwstr>96E98E34D9EA433FB99D32206CE23C27_12</vt:lpwstr>
  </property>
</Properties>
</file>